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FEC02" w14:textId="77777777" w:rsidR="00D47810" w:rsidRPr="00FC0324" w:rsidRDefault="00D47810">
      <w:pPr>
        <w:rPr>
          <w:lang w:val="en-US"/>
        </w:rPr>
      </w:pPr>
    </w:p>
    <w:tbl>
      <w:tblPr>
        <w:tblStyle w:val="TableGrid"/>
        <w:tblpPr w:leftFromText="141" w:rightFromText="141" w:vertAnchor="page" w:horzAnchor="margin" w:tblpX="-475" w:tblpY="1207"/>
        <w:tblW w:w="15304" w:type="dxa"/>
        <w:tblLayout w:type="fixed"/>
        <w:tblLook w:val="04A0" w:firstRow="1" w:lastRow="0" w:firstColumn="1" w:lastColumn="0" w:noHBand="0" w:noVBand="1"/>
      </w:tblPr>
      <w:tblGrid>
        <w:gridCol w:w="2711"/>
        <w:gridCol w:w="11034"/>
        <w:gridCol w:w="1559"/>
      </w:tblGrid>
      <w:tr w:rsidR="00E94F52" w:rsidRPr="00CF5BE5" w14:paraId="4C03B435" w14:textId="77777777" w:rsidTr="00E94F52">
        <w:tc>
          <w:tcPr>
            <w:tcW w:w="13745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494DE0FE" w14:textId="77777777" w:rsidR="00E94F52" w:rsidRPr="00CF5BE5" w:rsidRDefault="00E94F52" w:rsidP="004B23D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  <w:p w14:paraId="4BBD4910" w14:textId="77777777" w:rsidR="00E94F52" w:rsidRPr="00CF5BE5" w:rsidRDefault="00E94F52" w:rsidP="004B23D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F5BE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ПРИНЦИП 2.</w:t>
            </w:r>
            <w:r w:rsidRPr="00CF5BE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CF5BE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ОТЗИВЧИВОСТ</w:t>
            </w:r>
          </w:p>
          <w:p w14:paraId="37A8CE05" w14:textId="77777777" w:rsidR="00E94F52" w:rsidRPr="00CF5BE5" w:rsidRDefault="00E94F52" w:rsidP="004B23DA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0"/>
                <w:szCs w:val="20"/>
                <w:lang w:eastAsia="bg-BG"/>
              </w:rPr>
            </w:pPr>
          </w:p>
        </w:tc>
        <w:tc>
          <w:tcPr>
            <w:tcW w:w="1559" w:type="dxa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35445D73" w14:textId="77777777" w:rsidR="00E94F52" w:rsidRPr="00CF5BE5" w:rsidRDefault="00E94F52" w:rsidP="00CC0BC4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F5BE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ОБЩИНА:</w:t>
            </w:r>
          </w:p>
          <w:p w14:paraId="1AC1D361" w14:textId="77777777" w:rsidR="00E94F52" w:rsidRPr="00CF5BE5" w:rsidRDefault="00E94F52" w:rsidP="00CC0BC4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F5BE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ДЖЕБЕЛ</w:t>
            </w:r>
          </w:p>
          <w:p w14:paraId="6936C2A4" w14:textId="03224CE0" w:rsidR="00E94F52" w:rsidRPr="00DB61CA" w:rsidRDefault="00E94F52" w:rsidP="004B23D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E94F52" w:rsidRPr="00CF5BE5" w14:paraId="5827658D" w14:textId="74D604B6" w:rsidTr="00E94F52">
        <w:tc>
          <w:tcPr>
            <w:tcW w:w="2711" w:type="dxa"/>
            <w:shd w:val="clear" w:color="auto" w:fill="FFFFFF" w:themeFill="background1"/>
          </w:tcPr>
          <w:p w14:paraId="4525353D" w14:textId="77777777" w:rsidR="00E94F52" w:rsidRPr="00CF5BE5" w:rsidRDefault="00E94F52" w:rsidP="004B23D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F5BE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Дейности и индикатори</w:t>
            </w:r>
          </w:p>
        </w:tc>
        <w:tc>
          <w:tcPr>
            <w:tcW w:w="1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F7832C9" w14:textId="77777777" w:rsidR="00E94F52" w:rsidRPr="00CF5BE5" w:rsidRDefault="00E94F52" w:rsidP="004B23DA">
            <w:pPr>
              <w:spacing w:line="276" w:lineRule="auto"/>
              <w:ind w:right="101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sz w:val="20"/>
                <w:szCs w:val="20"/>
                <w:lang w:val="bg-BG" w:eastAsia="bg-BG"/>
              </w:rPr>
            </w:pPr>
            <w:r w:rsidRPr="00CF5BE5">
              <w:rPr>
                <w:rFonts w:ascii="Times New Roman" w:eastAsia="Calibri" w:hAnsi="Times New Roman" w:cs="Times New Roman"/>
                <w:b/>
                <w:bCs/>
                <w:kern w:val="24"/>
                <w:sz w:val="20"/>
                <w:szCs w:val="20"/>
                <w:lang w:val="bg-BG" w:eastAsia="bg-BG"/>
              </w:rPr>
              <w:t xml:space="preserve">Коментар/бележки </w:t>
            </w:r>
          </w:p>
          <w:p w14:paraId="014129C2" w14:textId="77777777" w:rsidR="00E94F52" w:rsidRPr="00CF5BE5" w:rsidRDefault="00E94F52" w:rsidP="004B23DA">
            <w:pPr>
              <w:spacing w:line="276" w:lineRule="auto"/>
              <w:ind w:right="1093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CF5BE5">
              <w:rPr>
                <w:rFonts w:ascii="Times New Roman" w:eastAsia="Calibri" w:hAnsi="Times New Roman" w:cs="Times New Roman"/>
                <w:b/>
                <w:bCs/>
                <w:kern w:val="24"/>
                <w:sz w:val="20"/>
                <w:szCs w:val="20"/>
                <w:lang w:val="bg-BG" w:eastAsia="bg-BG"/>
              </w:rPr>
              <w:t>на независимия експерт</w:t>
            </w:r>
            <w:r w:rsidRPr="00CF5B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BEB97B2" w14:textId="77777777" w:rsidR="00E94F52" w:rsidRPr="00CF5BE5" w:rsidRDefault="00E94F52" w:rsidP="004B23DA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sz w:val="20"/>
                <w:szCs w:val="20"/>
                <w:lang w:val="bg-BG" w:eastAsia="bg-BG"/>
              </w:rPr>
            </w:pPr>
            <w:r w:rsidRPr="00CF5B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Мнение на независимия експерт</w:t>
            </w:r>
          </w:p>
        </w:tc>
      </w:tr>
      <w:tr w:rsidR="00BA0E2E" w:rsidRPr="00CF5BE5" w14:paraId="288D7A78" w14:textId="77777777" w:rsidTr="001F0EBA">
        <w:tc>
          <w:tcPr>
            <w:tcW w:w="15304" w:type="dxa"/>
            <w:gridSpan w:val="3"/>
            <w:shd w:val="clear" w:color="auto" w:fill="FBE4D5" w:themeFill="accent2" w:themeFillTint="33"/>
          </w:tcPr>
          <w:p w14:paraId="7A6FA803" w14:textId="2B01FA36" w:rsidR="00BA0E2E" w:rsidRPr="00CF5BE5" w:rsidRDefault="00BA0E2E" w:rsidP="004B23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F5BE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1. Целите, правилата, структурите и процедурите се адаптират към нуждите и законно обоснованите очаквания на гражданите.</w:t>
            </w:r>
          </w:p>
        </w:tc>
      </w:tr>
      <w:tr w:rsidR="00E94F52" w:rsidRPr="00CF5BE5" w14:paraId="7667E2DE" w14:textId="4BE1A539" w:rsidTr="00E94F52">
        <w:tc>
          <w:tcPr>
            <w:tcW w:w="2711" w:type="dxa"/>
            <w:shd w:val="clear" w:color="auto" w:fill="FFFFFF" w:themeFill="background1"/>
          </w:tcPr>
          <w:p w14:paraId="56A01F57" w14:textId="77777777" w:rsidR="00E94F52" w:rsidRPr="00CF5BE5" w:rsidRDefault="00E94F52" w:rsidP="004B23DA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F5BE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1. Съществуват ясни насоки и процедури за служителите и изборните представители във всички процеси на взимане на решения.</w:t>
            </w:r>
          </w:p>
        </w:tc>
        <w:tc>
          <w:tcPr>
            <w:tcW w:w="11034" w:type="dxa"/>
            <w:shd w:val="clear" w:color="auto" w:fill="FFFFFF" w:themeFill="background1"/>
          </w:tcPr>
          <w:p w14:paraId="66F84437" w14:textId="77777777" w:rsidR="00E94F52" w:rsidRPr="00CF5BE5" w:rsidRDefault="00E94F52" w:rsidP="004B23DA">
            <w:pPr>
              <w:spacing w:after="60"/>
              <w:ind w:right="-41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Община Джебел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обръща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специално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внимание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към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интересите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местните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хора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си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поставя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цели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постигане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висококачестени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услуги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които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удовлетворят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общността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F5B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база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изготвените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годишни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цели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всеки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месец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ръководителите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отдели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в Община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Джебел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изготвят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месечено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дейността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структурата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си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предходния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месец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. На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оперативки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ръководството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обсъждат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плановете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вземат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решения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тяхното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изпълнение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. В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края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всяка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текуща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година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Кметът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общината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изготвя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предлага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Общинския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съвет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дейността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администрацията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предходната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година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Кметовете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кметства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кметските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наместници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своя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съвместно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Кмета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общината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началото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всяка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година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правят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дейността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си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пред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населението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5D5DDFD3" w14:textId="77777777" w:rsidR="00E94F52" w:rsidRPr="00CF5BE5" w:rsidRDefault="00E94F52" w:rsidP="004B23DA">
            <w:pPr>
              <w:spacing w:after="60"/>
              <w:ind w:right="-567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CF5BE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Община Джебел има г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ъвкаво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структуриране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звена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според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нуждите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560866E" w14:textId="77777777" w:rsidR="00E94F52" w:rsidRPr="00CF5BE5" w:rsidRDefault="00E94F52" w:rsidP="004B23DA">
            <w:pPr>
              <w:pStyle w:val="ListParagraph"/>
              <w:numPr>
                <w:ilvl w:val="0"/>
                <w:numId w:val="1"/>
              </w:numPr>
              <w:ind w:left="714" w:hanging="357"/>
              <w:rPr>
                <w:sz w:val="20"/>
                <w:szCs w:val="20"/>
              </w:rPr>
            </w:pPr>
            <w:r w:rsidRPr="00CF5BE5">
              <w:rPr>
                <w:sz w:val="20"/>
                <w:szCs w:val="20"/>
              </w:rPr>
              <w:t>Временни работни групи по политики</w:t>
            </w:r>
          </w:p>
          <w:p w14:paraId="13120F91" w14:textId="77777777" w:rsidR="00E94F52" w:rsidRPr="00CF5BE5" w:rsidRDefault="00E94F52" w:rsidP="004B23DA">
            <w:pPr>
              <w:pStyle w:val="ListParagraph"/>
              <w:numPr>
                <w:ilvl w:val="0"/>
                <w:numId w:val="1"/>
              </w:numPr>
              <w:ind w:left="714" w:hanging="357"/>
              <w:rPr>
                <w:sz w:val="20"/>
                <w:szCs w:val="20"/>
              </w:rPr>
            </w:pPr>
            <w:r w:rsidRPr="00CF5BE5">
              <w:rPr>
                <w:sz w:val="20"/>
                <w:szCs w:val="20"/>
              </w:rPr>
              <w:t>Екипи по проекти (напр. по ПВУ или ЕС финансиране)</w:t>
            </w:r>
          </w:p>
          <w:p w14:paraId="36EBECD7" w14:textId="77777777" w:rsidR="00E94F52" w:rsidRPr="00CF5BE5" w:rsidRDefault="00E94F52" w:rsidP="004B23DA">
            <w:pPr>
              <w:pStyle w:val="ListParagraph"/>
              <w:numPr>
                <w:ilvl w:val="0"/>
                <w:numId w:val="1"/>
              </w:numPr>
              <w:ind w:left="714" w:hanging="357"/>
              <w:rPr>
                <w:sz w:val="20"/>
                <w:szCs w:val="20"/>
              </w:rPr>
            </w:pPr>
            <w:r w:rsidRPr="00CF5BE5">
              <w:rPr>
                <w:sz w:val="20"/>
                <w:szCs w:val="20"/>
              </w:rPr>
              <w:t>Консултативни съвети (младежки, за социална политика, етнически въпроси)</w:t>
            </w:r>
            <w:r w:rsidRPr="00CF5BE5">
              <w:rPr>
                <w:sz w:val="20"/>
                <w:szCs w:val="20"/>
                <w:lang w:val="bg-BG"/>
              </w:rPr>
              <w:t>.</w:t>
            </w:r>
          </w:p>
          <w:p w14:paraId="13E9D2AB" w14:textId="77777777" w:rsidR="00E94F52" w:rsidRPr="00CF5BE5" w:rsidRDefault="00E94F52" w:rsidP="004B23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43A671" w14:textId="77777777" w:rsidR="00E94F52" w:rsidRPr="00CF5BE5" w:rsidRDefault="00E94F52" w:rsidP="004B23DA">
            <w:pPr>
              <w:spacing w:after="160" w:line="259" w:lineRule="auto"/>
              <w:ind w:right="-567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CF5BE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bg-BG"/>
              </w:rPr>
              <w:t>Прегледана документирана информация</w:t>
            </w:r>
            <w:r w:rsidRPr="00CF5BE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:</w:t>
            </w:r>
          </w:p>
          <w:p w14:paraId="1A54F8FF" w14:textId="77777777" w:rsidR="00E94F52" w:rsidRPr="00CF5BE5" w:rsidRDefault="00E94F52" w:rsidP="004B23DA">
            <w:pPr>
              <w:pStyle w:val="ListParagraph"/>
              <w:numPr>
                <w:ilvl w:val="0"/>
                <w:numId w:val="2"/>
              </w:numPr>
              <w:spacing w:after="60"/>
              <w:ind w:right="-567"/>
              <w:jc w:val="both"/>
              <w:rPr>
                <w:bCs/>
                <w:sz w:val="20"/>
                <w:szCs w:val="20"/>
              </w:rPr>
            </w:pPr>
            <w:r w:rsidRPr="00CF5BE5">
              <w:rPr>
                <w:rFonts w:eastAsia="Calibri"/>
                <w:bCs/>
                <w:sz w:val="20"/>
                <w:szCs w:val="20"/>
                <w:lang w:val="bg-BG"/>
              </w:rPr>
              <w:t xml:space="preserve">Публични регистри: </w:t>
            </w:r>
          </w:p>
          <w:p w14:paraId="48E10E1A" w14:textId="77777777" w:rsidR="00E94F52" w:rsidRPr="00CF5BE5" w:rsidRDefault="00E94F52" w:rsidP="004B23DA">
            <w:pPr>
              <w:pStyle w:val="ListParagraph"/>
              <w:spacing w:after="60"/>
              <w:ind w:right="-567"/>
              <w:jc w:val="both"/>
              <w:rPr>
                <w:bCs/>
                <w:sz w:val="20"/>
                <w:szCs w:val="20"/>
                <w:lang w:val="bg-BG"/>
              </w:rPr>
            </w:pPr>
            <w:hyperlink r:id="rId8" w:history="1">
              <w:r w:rsidRPr="00CF5BE5">
                <w:rPr>
                  <w:rStyle w:val="Hyperlink"/>
                  <w:rFonts w:eastAsia="Calibri"/>
                  <w:bCs/>
                  <w:sz w:val="20"/>
                  <w:szCs w:val="20"/>
                </w:rPr>
                <w:t>https://dzhebel.bg/%D0%BF%D1%83%D0%B1%D0%BB%D0%B8%D1%87%D0%BD%D0%B8-%D1%80%D0%B5%D0%B3%D0%B8%D1%81%D1%82%D1%80%D0%B8/</w:t>
              </w:r>
            </w:hyperlink>
            <w:r w:rsidRPr="00CF5BE5">
              <w:rPr>
                <w:rFonts w:eastAsia="Calibri"/>
                <w:bCs/>
                <w:sz w:val="20"/>
                <w:szCs w:val="20"/>
                <w:lang w:val="bg-BG"/>
              </w:rPr>
              <w:t xml:space="preserve"> </w:t>
            </w:r>
            <w:r w:rsidRPr="00CF5BE5">
              <w:rPr>
                <w:rFonts w:eastAsia="Calibri"/>
                <w:bCs/>
                <w:sz w:val="20"/>
                <w:szCs w:val="20"/>
              </w:rPr>
              <w:t>;</w:t>
            </w:r>
          </w:p>
          <w:p w14:paraId="7CE6CF83" w14:textId="77777777" w:rsidR="00E94F52" w:rsidRPr="00CF5BE5" w:rsidRDefault="00E94F52" w:rsidP="004B23DA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ind w:right="-567"/>
              <w:jc w:val="both"/>
              <w:rPr>
                <w:sz w:val="20"/>
                <w:szCs w:val="20"/>
                <w:lang w:val="bg-BG"/>
              </w:rPr>
            </w:pPr>
            <w:r w:rsidRPr="00CF5BE5">
              <w:rPr>
                <w:sz w:val="20"/>
                <w:szCs w:val="20"/>
                <w:lang w:val="bg-BG"/>
              </w:rPr>
              <w:t>Стратегии, програми, цели, отчети:</w:t>
            </w:r>
          </w:p>
          <w:p w14:paraId="3DB3CD26" w14:textId="77777777" w:rsidR="00E94F52" w:rsidRPr="00CF5BE5" w:rsidRDefault="00E94F52" w:rsidP="004B23DA">
            <w:pPr>
              <w:pStyle w:val="ListParagraph"/>
              <w:spacing w:after="160" w:line="259" w:lineRule="auto"/>
              <w:ind w:right="-567"/>
              <w:jc w:val="both"/>
              <w:rPr>
                <w:sz w:val="20"/>
                <w:szCs w:val="20"/>
                <w:lang w:val="bg-BG"/>
              </w:rPr>
            </w:pPr>
            <w:hyperlink r:id="rId9" w:history="1">
              <w:r w:rsidRPr="00CF5BE5">
                <w:rPr>
                  <w:rStyle w:val="Hyperlink"/>
                  <w:sz w:val="20"/>
                  <w:szCs w:val="20"/>
                  <w:lang w:val="bg-BG"/>
                </w:rPr>
                <w:t>https://dzhebel.bg/%D0%BD%D0%BE%D1%80%D0%BC%D0%B0%D1%82%D0%B8%D0%B2%D0%BD%D0%B8-%D0%B4%D0%BE%D0%BA%D1%83%D0%BC%D0%B5%D0%BD%D1%82%D0%B8/</w:t>
              </w:r>
            </w:hyperlink>
            <w:r w:rsidRPr="00CF5BE5">
              <w:rPr>
                <w:sz w:val="20"/>
                <w:szCs w:val="20"/>
                <w:lang w:val="bg-BG"/>
              </w:rPr>
              <w:t xml:space="preserve"> </w:t>
            </w:r>
          </w:p>
          <w:p w14:paraId="6B37CDE4" w14:textId="77777777" w:rsidR="00E94F52" w:rsidRPr="00CF5BE5" w:rsidRDefault="00E94F52" w:rsidP="004B23DA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ind w:right="-567"/>
              <w:jc w:val="both"/>
              <w:rPr>
                <w:sz w:val="20"/>
                <w:szCs w:val="20"/>
                <w:lang w:val="bg-BG"/>
              </w:rPr>
            </w:pPr>
            <w:r w:rsidRPr="00CF5BE5">
              <w:rPr>
                <w:rFonts w:eastAsia="Calibri"/>
                <w:b/>
                <w:sz w:val="20"/>
                <w:szCs w:val="20"/>
                <w:lang w:val="bg-BG"/>
              </w:rPr>
              <w:t xml:space="preserve">Вътрешни правила за организация на администраивното обслужване </w:t>
            </w:r>
          </w:p>
          <w:p w14:paraId="57DF2CF6" w14:textId="6E257524" w:rsidR="00E94F52" w:rsidRPr="00CF5BE5" w:rsidRDefault="00E94F52" w:rsidP="00FC0324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ind w:right="-567"/>
              <w:jc w:val="both"/>
              <w:rPr>
                <w:sz w:val="20"/>
                <w:szCs w:val="20"/>
                <w:lang w:val="bg-BG"/>
              </w:rPr>
            </w:pPr>
            <w:r w:rsidRPr="00CF5BE5">
              <w:rPr>
                <w:rFonts w:eastAsia="Calibri"/>
                <w:b/>
                <w:sz w:val="20"/>
                <w:szCs w:val="20"/>
                <w:lang w:val="bg-BG"/>
              </w:rPr>
              <w:t xml:space="preserve">- </w:t>
            </w:r>
            <w:hyperlink r:id="rId10" w:history="1">
              <w:r w:rsidRPr="00CF5BE5">
                <w:rPr>
                  <w:rStyle w:val="Hyperlink"/>
                  <w:rFonts w:eastAsia="Calibri"/>
                  <w:sz w:val="20"/>
                  <w:szCs w:val="20"/>
                  <w:lang w:val="bg-BG"/>
                </w:rPr>
                <w:t>https://dzhebel.bg/wp-content/uploads/2020/10/%D0%92%D0%9F_%D0%90%D0%9E.pdf</w:t>
              </w:r>
            </w:hyperlink>
            <w:r w:rsidRPr="00CF5BE5">
              <w:rPr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559" w:type="dxa"/>
            <w:shd w:val="clear" w:color="auto" w:fill="FFFFFF" w:themeFill="background1"/>
          </w:tcPr>
          <w:p w14:paraId="27CCC9D6" w14:textId="26085269" w:rsidR="00E94F52" w:rsidRPr="00CF5BE5" w:rsidRDefault="00E94F52" w:rsidP="004B23D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CF5BE5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+</w:t>
            </w:r>
          </w:p>
        </w:tc>
      </w:tr>
      <w:tr w:rsidR="00E94F52" w:rsidRPr="00CF5BE5" w14:paraId="236820B5" w14:textId="62A6E574" w:rsidTr="00E94F52">
        <w:tc>
          <w:tcPr>
            <w:tcW w:w="2711" w:type="dxa"/>
            <w:shd w:val="clear" w:color="auto" w:fill="FFFFFF" w:themeFill="background1"/>
          </w:tcPr>
          <w:p w14:paraId="0A774D79" w14:textId="77777777" w:rsidR="00E94F52" w:rsidRPr="00CF5BE5" w:rsidRDefault="00E94F52" w:rsidP="004B23DA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F5BE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2. Общината гарантира, че всички изборни представители радеят за интересите на местните хора.</w:t>
            </w:r>
          </w:p>
        </w:tc>
        <w:tc>
          <w:tcPr>
            <w:tcW w:w="11034" w:type="dxa"/>
            <w:shd w:val="clear" w:color="auto" w:fill="FFFFFF" w:themeFill="background1"/>
          </w:tcPr>
          <w:p w14:paraId="602A2DBB" w14:textId="77777777" w:rsidR="00E94F52" w:rsidRPr="00CF5BE5" w:rsidRDefault="00E94F52" w:rsidP="009D27FE">
            <w:pPr>
              <w:spacing w:after="60"/>
              <w:ind w:right="80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Община Джебел </w:t>
            </w:r>
            <w:r w:rsidRPr="00CF5BE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не </w:t>
            </w:r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е предоставила доказателства за публично обсъждане както при процеса на планиране на програми и цели за развитието на общината, така и при отчета за изпълнението им. </w:t>
            </w:r>
            <w:r w:rsidRPr="00CF5BE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Приложено е</w:t>
            </w:r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доказателство </w:t>
            </w:r>
            <w:r w:rsidRPr="00CF5BE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от</w:t>
            </w:r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Анализа на удовлетвореността на всички заинтересовани страни от услугите, предоставяни от общината</w:t>
            </w:r>
            <w:r w:rsidRPr="00CF5BE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. Всички тези доказателства обаче ги има на сайта на общината.</w:t>
            </w:r>
          </w:p>
          <w:p w14:paraId="4D295B3D" w14:textId="77777777" w:rsidR="00E94F52" w:rsidRPr="00CF5BE5" w:rsidRDefault="00E94F52" w:rsidP="002C1FE0">
            <w:pPr>
              <w:spacing w:after="160" w:line="259" w:lineRule="auto"/>
              <w:ind w:right="-567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CF5BE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bg-BG"/>
              </w:rPr>
              <w:t>Прегледана документирана информация</w:t>
            </w:r>
            <w:r w:rsidRPr="00CF5BE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:</w:t>
            </w:r>
          </w:p>
          <w:p w14:paraId="469E1A1D" w14:textId="77777777" w:rsidR="00E94F52" w:rsidRPr="00CF5BE5" w:rsidRDefault="00E94F52" w:rsidP="002C1FE0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ind w:right="-567"/>
              <w:jc w:val="both"/>
              <w:rPr>
                <w:sz w:val="20"/>
                <w:szCs w:val="20"/>
                <w:lang w:val="bg-BG"/>
              </w:rPr>
            </w:pPr>
            <w:r w:rsidRPr="00CF5BE5">
              <w:rPr>
                <w:rFonts w:eastAsia="Calibri"/>
                <w:b/>
                <w:sz w:val="20"/>
                <w:szCs w:val="20"/>
                <w:lang w:val="bg-BG"/>
              </w:rPr>
              <w:t xml:space="preserve">Харта на клиента – </w:t>
            </w:r>
            <w:hyperlink r:id="rId11" w:history="1">
              <w:r w:rsidRPr="00CF5BE5">
                <w:rPr>
                  <w:rStyle w:val="Hyperlink"/>
                  <w:rFonts w:eastAsia="Calibri"/>
                  <w:sz w:val="20"/>
                  <w:szCs w:val="20"/>
                  <w:lang w:val="bg-BG"/>
                </w:rPr>
                <w:t>https://dzhebel.bg/wp-content/uploads/2020/10/%D0%A5%D0%B0%D1%80%D1%82%D0%B0.pdf</w:t>
              </w:r>
            </w:hyperlink>
          </w:p>
          <w:p w14:paraId="4D2EDBFC" w14:textId="77777777" w:rsidR="00E94F52" w:rsidRPr="0082454A" w:rsidRDefault="00E94F52" w:rsidP="0082454A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ind w:right="88"/>
              <w:jc w:val="both"/>
              <w:rPr>
                <w:sz w:val="20"/>
                <w:szCs w:val="20"/>
                <w:lang w:val="bg-BG"/>
              </w:rPr>
            </w:pPr>
            <w:r w:rsidRPr="00CF5BE5">
              <w:rPr>
                <w:rFonts w:eastAsia="Calibri"/>
                <w:b/>
                <w:sz w:val="20"/>
                <w:szCs w:val="20"/>
                <w:lang w:val="bg-BG"/>
              </w:rPr>
              <w:lastRenderedPageBreak/>
              <w:t xml:space="preserve">Програма за управление на Общината 2023-2027 - </w:t>
            </w:r>
            <w:hyperlink r:id="rId12" w:history="1">
              <w:r w:rsidRPr="00CF5BE5">
                <w:rPr>
                  <w:rStyle w:val="Hyperlink"/>
                  <w:rFonts w:eastAsia="Calibri"/>
                  <w:sz w:val="20"/>
                  <w:szCs w:val="20"/>
                  <w:lang w:val="bg-BG"/>
                </w:rPr>
                <w:t>https://dzhebel.bg/wp-content/uploads/2024/01/%D0%A3%D0%9F%D0%A0%D0%90%D0%92%D0%9B%D0%95%D0%9D%D0%A1%D0%9A%D0%90-%D0%9F%D0%A0%D0%9E%D0%93%D0%A0%D0%90%D0%9C%D0%90-2023-2027-%D0%97%D0%90-%D0%A1%D0%90%D0%99%D0%A2%D0%90.pdf</w:t>
              </w:r>
            </w:hyperlink>
          </w:p>
          <w:p w14:paraId="1DE3C0F3" w14:textId="31927009" w:rsidR="00E94F52" w:rsidRPr="0082454A" w:rsidRDefault="00E94F52" w:rsidP="0082454A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ind w:right="88"/>
              <w:jc w:val="both"/>
              <w:rPr>
                <w:sz w:val="22"/>
                <w:szCs w:val="22"/>
                <w:lang w:val="bg-BG"/>
              </w:rPr>
            </w:pPr>
            <w:hyperlink r:id="rId13" w:history="1">
              <w:r w:rsidRPr="00ED04F6">
                <w:rPr>
                  <w:rStyle w:val="Hyperlink"/>
                  <w:b/>
                  <w:bCs/>
                  <w:sz w:val="22"/>
                  <w:szCs w:val="22"/>
                </w:rPr>
                <w:t>ДОКЛАД ЗА ОЦЕНКА НА УДОВЛЕТВОРЕНОСТТА НА ПОТРЕБИТЕЛИТЕ НА АДМИНИСТРАТИВНИ УСЛУГИ,</w:t>
              </w:r>
              <w:r w:rsidRPr="00ED04F6">
                <w:rPr>
                  <w:b/>
                  <w:bCs/>
                  <w:color w:val="0000FF"/>
                  <w:sz w:val="22"/>
                  <w:szCs w:val="22"/>
                  <w:u w:val="single"/>
                </w:rPr>
                <w:br/>
              </w:r>
              <w:r w:rsidRPr="00ED04F6">
                <w:rPr>
                  <w:rStyle w:val="Hyperlink"/>
                  <w:b/>
                  <w:bCs/>
                  <w:sz w:val="22"/>
                  <w:szCs w:val="22"/>
                </w:rPr>
                <w:t>ПРЕДОСТАВЯНИ ОТ ОБЩИНСКА АДМИНИСТРАЦИЯ ДЖЕБЕЛ ЗА 2024 Г. – дата на публ. 29.01.2025 г.</w:t>
              </w:r>
            </w:hyperlink>
          </w:p>
        </w:tc>
        <w:tc>
          <w:tcPr>
            <w:tcW w:w="1559" w:type="dxa"/>
            <w:shd w:val="clear" w:color="auto" w:fill="FFFFFF" w:themeFill="background1"/>
          </w:tcPr>
          <w:p w14:paraId="456DE146" w14:textId="55EBCDBE" w:rsidR="00E94F52" w:rsidRPr="00CF5BE5" w:rsidRDefault="00E94F52" w:rsidP="004B23D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+</w:t>
            </w:r>
          </w:p>
        </w:tc>
      </w:tr>
      <w:tr w:rsidR="00BA0E2E" w:rsidRPr="00CF5BE5" w14:paraId="73A711E6" w14:textId="77777777" w:rsidTr="001E65B6">
        <w:tc>
          <w:tcPr>
            <w:tcW w:w="15304" w:type="dxa"/>
            <w:gridSpan w:val="3"/>
            <w:shd w:val="clear" w:color="auto" w:fill="FBE4D5" w:themeFill="accent2" w:themeFillTint="33"/>
          </w:tcPr>
          <w:p w14:paraId="6CBB9745" w14:textId="7DFE51D2" w:rsidR="00BA0E2E" w:rsidRPr="00CF5BE5" w:rsidRDefault="00BA0E2E" w:rsidP="004B23D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CF5BE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5BE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Обществените услуги са осигурени и се отговаря в разумни времеви рамки на гражданските запитвания и оплаквания.</w:t>
            </w:r>
          </w:p>
        </w:tc>
      </w:tr>
      <w:tr w:rsidR="00E94F52" w:rsidRPr="00CF5BE5" w14:paraId="76584696" w14:textId="2F5B9E13" w:rsidTr="00E94F52">
        <w:tc>
          <w:tcPr>
            <w:tcW w:w="2711" w:type="dxa"/>
            <w:shd w:val="clear" w:color="auto" w:fill="FFFFFF" w:themeFill="background1"/>
          </w:tcPr>
          <w:p w14:paraId="6B668AAE" w14:textId="77777777" w:rsidR="00E94F52" w:rsidRPr="00CF5BE5" w:rsidRDefault="00E94F52" w:rsidP="004B23DA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CF5BE5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3. Прилага се функционираща процедура за разглеждане на оплаквания, свързана с работата на местните органи и предоставянето на публични услуги. Информацията относно сигналите  и предложенията, подадени в общината, както и предприетите действия във връзка с тях, се предоставя на разположение на служителите, изборните представители и гражданите.</w:t>
            </w:r>
          </w:p>
        </w:tc>
        <w:tc>
          <w:tcPr>
            <w:tcW w:w="11034" w:type="dxa"/>
            <w:shd w:val="clear" w:color="auto" w:fill="FFFFFF" w:themeFill="background1"/>
          </w:tcPr>
          <w:p w14:paraId="4969B751" w14:textId="77777777" w:rsidR="00E94F52" w:rsidRPr="00CF5BE5" w:rsidRDefault="00E94F52" w:rsidP="002C1FE0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Община Джебел </w:t>
            </w:r>
            <w:r w:rsidRPr="00CF5BE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не </w:t>
            </w:r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предоставила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доказателства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публично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обсъждане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както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процеса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планиране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програми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цели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развитието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общината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така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отчета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изпълнението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F5BE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Приложено е</w:t>
            </w:r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доказателство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5BE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от</w:t>
            </w:r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Анализа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удовлетвореността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всички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заинтересовани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страни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услугите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предоставяни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BE5">
              <w:rPr>
                <w:rFonts w:ascii="Times New Roman" w:hAnsi="Times New Roman" w:cs="Times New Roman"/>
                <w:sz w:val="20"/>
                <w:szCs w:val="20"/>
              </w:rPr>
              <w:t>общината</w:t>
            </w:r>
            <w:proofErr w:type="spellEnd"/>
            <w:r w:rsidRPr="00CF5BE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. Всички тези доказателства обаче ги има на сайта на общината.</w:t>
            </w:r>
          </w:p>
          <w:p w14:paraId="77AA7BA2" w14:textId="77777777" w:rsidR="00E94F52" w:rsidRPr="00CF5BE5" w:rsidRDefault="00E94F52" w:rsidP="002C1FE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CF5BE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bg-BG"/>
              </w:rPr>
              <w:t>Прегледана документирана информация</w:t>
            </w:r>
            <w:r w:rsidRPr="00CF5BE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:</w:t>
            </w:r>
          </w:p>
          <w:p w14:paraId="6255F48E" w14:textId="77777777" w:rsidR="00E94F52" w:rsidRPr="00CF5BE5" w:rsidRDefault="00E94F52" w:rsidP="002C1FE0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sz w:val="20"/>
                <w:szCs w:val="20"/>
                <w:lang w:val="bg-BG"/>
              </w:rPr>
            </w:pPr>
            <w:r w:rsidRPr="00CF5BE5">
              <w:rPr>
                <w:rFonts w:eastAsia="Calibri"/>
                <w:b/>
                <w:sz w:val="20"/>
                <w:szCs w:val="20"/>
                <w:lang w:val="bg-BG"/>
              </w:rPr>
              <w:t xml:space="preserve">Устройствен правилник на общинската администрация - </w:t>
            </w:r>
            <w:hyperlink r:id="rId14" w:history="1">
              <w:r w:rsidRPr="00CF5BE5">
                <w:rPr>
                  <w:rStyle w:val="Hyperlink"/>
                  <w:rFonts w:eastAsia="Calibri"/>
                  <w:sz w:val="20"/>
                  <w:szCs w:val="20"/>
                  <w:lang w:val="bg-BG"/>
                </w:rPr>
                <w:t>https://dzhebel.bg/wp-content/uploads/2024/01/%D0%A3%D1%81%D1%82%D1%80%D0%BE%D0%B9%D1%81%D1%82%D0%B2%D0%B5%D0%BD-%D0%BF%D1%80%D0%B0%D0%B2%D0%B8%D0%BB%D0%BD%D0%B8%D0%BA-2024.pdf</w:t>
              </w:r>
            </w:hyperlink>
          </w:p>
          <w:p w14:paraId="1693CB6C" w14:textId="77777777" w:rsidR="00E94F52" w:rsidRPr="00DB61CA" w:rsidRDefault="00E94F52" w:rsidP="002C1FE0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sz w:val="20"/>
                <w:szCs w:val="20"/>
                <w:lang w:val="bg-BG"/>
              </w:rPr>
            </w:pPr>
            <w:r w:rsidRPr="00CF5BE5">
              <w:rPr>
                <w:rFonts w:eastAsia="Calibri"/>
                <w:b/>
                <w:sz w:val="20"/>
                <w:szCs w:val="20"/>
                <w:lang w:val="bg-BG"/>
              </w:rPr>
              <w:t xml:space="preserve">Вътрешни правила за организация на административното обслужване - </w:t>
            </w:r>
            <w:hyperlink r:id="rId15" w:history="1">
              <w:r w:rsidRPr="00CF5BE5">
                <w:rPr>
                  <w:rStyle w:val="Hyperlink"/>
                  <w:rFonts w:eastAsia="Calibri"/>
                  <w:sz w:val="20"/>
                  <w:szCs w:val="20"/>
                  <w:lang w:val="bg-BG"/>
                </w:rPr>
                <w:t>https://dzhebel.bg/wp-content/uploads/2020/10/%D0%92%D0%9F_%D0%90%D0%9E.pdf</w:t>
              </w:r>
            </w:hyperlink>
          </w:p>
          <w:p w14:paraId="37938E6C" w14:textId="77777777" w:rsidR="00E94F52" w:rsidRPr="0064648F" w:rsidRDefault="00E94F52" w:rsidP="0064648F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ind w:right="-567"/>
              <w:jc w:val="both"/>
              <w:rPr>
                <w:sz w:val="22"/>
                <w:szCs w:val="22"/>
                <w:lang w:val="bg-BG"/>
              </w:rPr>
            </w:pPr>
            <w:hyperlink r:id="rId16" w:history="1">
              <w:r w:rsidRPr="0064648F">
                <w:rPr>
                  <w:rStyle w:val="Hyperlink"/>
                  <w:b/>
                  <w:bCs/>
                  <w:sz w:val="22"/>
                  <w:szCs w:val="22"/>
                </w:rPr>
                <w:t>ДОКЛАД ЗА ОЦЕНКА НА УДОВЛЕТВОРЕНОСТТА НА ПОТРЕБИТЕЛИТЕ НА АДМИНИСТРАТИВНИ УСЛУГИ</w:t>
              </w:r>
              <w:r w:rsidRPr="0064648F">
                <w:rPr>
                  <w:b/>
                  <w:bCs/>
                  <w:color w:val="0000FF"/>
                  <w:sz w:val="22"/>
                  <w:szCs w:val="22"/>
                  <w:u w:val="single"/>
                </w:rPr>
                <w:br/>
              </w:r>
              <w:r w:rsidRPr="0064648F">
                <w:rPr>
                  <w:rStyle w:val="Hyperlink"/>
                  <w:b/>
                  <w:bCs/>
                  <w:sz w:val="22"/>
                  <w:szCs w:val="22"/>
                </w:rPr>
                <w:t>ПРЕДОСТАВЯНИ ОТ ОБЩИНСКА АДМИНИСТРАЦИЯ ДЖЕБЕЛ ЗА 2023 Г. – дата на публ. 14.02.2024 г. </w:t>
              </w:r>
            </w:hyperlink>
          </w:p>
          <w:p w14:paraId="57E3253A" w14:textId="43DC4A8D" w:rsidR="00E94F52" w:rsidRPr="0064648F" w:rsidRDefault="00E94F52" w:rsidP="0064648F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ind w:right="-567"/>
              <w:jc w:val="both"/>
              <w:rPr>
                <w:lang w:val="bg-BG"/>
              </w:rPr>
            </w:pPr>
            <w:hyperlink r:id="rId17" w:history="1">
              <w:r w:rsidRPr="0064648F">
                <w:rPr>
                  <w:b/>
                  <w:bCs/>
                  <w:color w:val="0000FF"/>
                  <w:sz w:val="22"/>
                  <w:szCs w:val="22"/>
                  <w:u w:val="single"/>
                </w:rPr>
                <w:t>ДОКЛАД ЗА ОЦЕНКА НА УДОВЛЕТВОРЕНОСТТА НА ПОТРЕБИТЕЛИТЕ НА АДМИНИСТРАТИВНИ УСЛУГИ,</w:t>
              </w:r>
              <w:r w:rsidRPr="0064648F">
                <w:rPr>
                  <w:b/>
                  <w:bCs/>
                  <w:color w:val="0000FF"/>
                  <w:sz w:val="22"/>
                  <w:szCs w:val="22"/>
                  <w:u w:val="single"/>
                </w:rPr>
                <w:br/>
                <w:t>ПРЕДОСТАВЯНИ ОТ ОБЩИНСКА АДМИНИСТРАЦИЯ ДЖЕБЕЛ ЗА 2024 Г. – дата на публ. 29.01.2025 г.</w:t>
              </w:r>
            </w:hyperlink>
          </w:p>
        </w:tc>
        <w:tc>
          <w:tcPr>
            <w:tcW w:w="1559" w:type="dxa"/>
            <w:shd w:val="clear" w:color="auto" w:fill="FFFFFF" w:themeFill="background1"/>
          </w:tcPr>
          <w:p w14:paraId="40181130" w14:textId="6ACD2351" w:rsidR="00E94F52" w:rsidRPr="00CF5BE5" w:rsidRDefault="00E94F52" w:rsidP="00DB61C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+</w:t>
            </w:r>
          </w:p>
        </w:tc>
      </w:tr>
      <w:tr w:rsidR="00E94F52" w:rsidRPr="00CF5BE5" w14:paraId="71A5EB07" w14:textId="761242E5" w:rsidTr="00E94F52">
        <w:tc>
          <w:tcPr>
            <w:tcW w:w="2711" w:type="dxa"/>
            <w:shd w:val="clear" w:color="auto" w:fill="FFFFFF" w:themeFill="background1"/>
          </w:tcPr>
          <w:p w14:paraId="3398D4C4" w14:textId="77777777" w:rsidR="00E94F52" w:rsidRPr="00CF5BE5" w:rsidRDefault="00E94F52" w:rsidP="004B23DA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CF5BE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4.</w:t>
            </w:r>
            <w:r w:rsidRPr="00CF5BE5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r w:rsidRPr="00CF5BE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Ако са необходими промени в политиката и предоставянето на услуги, те се правят в резултат на изследвания, доклади, </w:t>
            </w:r>
            <w:r w:rsidRPr="00CF5BE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консултации, жалби и други методи за  проучване мнението на гражданите. Направените промени се оповестяват.</w:t>
            </w:r>
          </w:p>
        </w:tc>
        <w:tc>
          <w:tcPr>
            <w:tcW w:w="11034" w:type="dxa"/>
            <w:shd w:val="clear" w:color="auto" w:fill="FFFFFF" w:themeFill="background1"/>
          </w:tcPr>
          <w:p w14:paraId="5DB1E1D8" w14:textId="77777777" w:rsidR="00E94F52" w:rsidRPr="00DB61CA" w:rsidRDefault="00E94F52" w:rsidP="00DB61CA">
            <w:pPr>
              <w:spacing w:after="6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g-BG"/>
              </w:rPr>
            </w:pPr>
            <w:r w:rsidRPr="00CF5B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При необходимост </w:t>
            </w:r>
            <w:proofErr w:type="gramStart"/>
            <w:r w:rsidRPr="00CF5B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 промени</w:t>
            </w:r>
            <w:proofErr w:type="gramEnd"/>
            <w:r w:rsidRPr="00CF5B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политиката и предоставянето на услуги, те се правят в резултат на изследвания, доклади, консултации, жалби и други методи за проучване мнението на гражданите. Направените промени се оповестяват чрез уеб страницата на община Джебел</w:t>
            </w:r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Това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заложено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във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вътршните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документи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общината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Общината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приложила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много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доказателства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подкрепа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изпълнението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този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индикатор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само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методологията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която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използва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),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Протоколите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заседания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ОбС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видно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достъпни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уеб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страницата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общината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),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жалбите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постъпилите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сигнали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разглеждат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обсъждат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Тези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обсъждания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документират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много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подробно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дават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пълна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информация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анализът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им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Когато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извършва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разследване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дадена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жалба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отговорът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обявява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публично</w:t>
            </w:r>
            <w:proofErr w:type="spellEnd"/>
            <w:r w:rsidRPr="00DB61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0C3214DB" w14:textId="77777777" w:rsidR="00E94F52" w:rsidRPr="00CF5BE5" w:rsidRDefault="00E94F52" w:rsidP="00CF5BE5">
            <w:pPr>
              <w:spacing w:after="160" w:line="259" w:lineRule="auto"/>
              <w:ind w:right="-567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CF5BE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bg-BG"/>
              </w:rPr>
              <w:t>Прегледана документирана информация</w:t>
            </w:r>
            <w:r w:rsidRPr="00CF5BE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:</w:t>
            </w:r>
          </w:p>
          <w:p w14:paraId="7856D2EC" w14:textId="77777777" w:rsidR="00E94F52" w:rsidRPr="00CF5BE5" w:rsidRDefault="00E94F52" w:rsidP="00CF5BE5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ind w:right="-567"/>
              <w:jc w:val="both"/>
              <w:rPr>
                <w:sz w:val="20"/>
                <w:szCs w:val="20"/>
                <w:lang w:val="bg-BG"/>
              </w:rPr>
            </w:pPr>
            <w:r w:rsidRPr="00CF5BE5">
              <w:rPr>
                <w:rFonts w:eastAsia="Calibri"/>
                <w:b/>
                <w:sz w:val="20"/>
                <w:szCs w:val="20"/>
                <w:lang w:val="bg-BG"/>
              </w:rPr>
              <w:t>Доклад от удовлетвореността на потребителите за 2020 г.</w:t>
            </w:r>
            <w:r w:rsidRPr="00CF5BE5">
              <w:rPr>
                <w:sz w:val="20"/>
                <w:szCs w:val="20"/>
              </w:rPr>
              <w:t xml:space="preserve"> </w:t>
            </w:r>
            <w:r w:rsidRPr="00CF5BE5">
              <w:rPr>
                <w:sz w:val="20"/>
                <w:szCs w:val="20"/>
                <w:lang w:val="bg-BG"/>
              </w:rPr>
              <w:t xml:space="preserve">- </w:t>
            </w:r>
            <w:hyperlink r:id="rId18" w:history="1">
              <w:r w:rsidRPr="00CF5BE5">
                <w:rPr>
                  <w:rStyle w:val="Hyperlink"/>
                  <w:rFonts w:eastAsia="Calibri"/>
                  <w:sz w:val="20"/>
                  <w:szCs w:val="20"/>
                  <w:lang w:val="bg-BG"/>
                </w:rPr>
                <w:t>https://dzhebel.bg/wp-content/uploads/2021/02/%D0%B4%D0%BE%D0%BA%D0%BB%D0%B0%D0%B4-%D0%B7%D0%B0-%D0%BE%D1%86%D0%B5%D0%BD%D0%BA%D0%B0-%D0%B0%D0%B4%D0%BC.%D0%BE%D0%B1%D1%81%D0%BB.2020.pdf</w:t>
              </w:r>
            </w:hyperlink>
          </w:p>
          <w:p w14:paraId="092728D1" w14:textId="35E69EDF" w:rsidR="00E94F52" w:rsidRPr="007C7003" w:rsidRDefault="00E94F52" w:rsidP="007C7003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proofErr w:type="spellStart"/>
            <w:r w:rsidRPr="007C7003">
              <w:rPr>
                <w:color w:val="000000"/>
                <w:sz w:val="20"/>
                <w:szCs w:val="20"/>
                <w:lang w:val="en-US"/>
              </w:rPr>
              <w:t>Покана</w:t>
            </w:r>
            <w:proofErr w:type="spellEnd"/>
            <w:r w:rsidRPr="007C700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7003">
              <w:rPr>
                <w:color w:val="000000"/>
                <w:sz w:val="20"/>
                <w:szCs w:val="20"/>
                <w:lang w:val="en-US"/>
              </w:rPr>
              <w:t>към</w:t>
            </w:r>
            <w:proofErr w:type="spellEnd"/>
            <w:r w:rsidRPr="007C700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7003">
              <w:rPr>
                <w:color w:val="000000"/>
                <w:sz w:val="20"/>
                <w:szCs w:val="20"/>
                <w:lang w:val="en-US"/>
              </w:rPr>
              <w:t>всички</w:t>
            </w:r>
            <w:proofErr w:type="spellEnd"/>
            <w:r w:rsidRPr="007C700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7003">
              <w:rPr>
                <w:color w:val="000000"/>
                <w:sz w:val="20"/>
                <w:szCs w:val="20"/>
                <w:lang w:val="en-US"/>
              </w:rPr>
              <w:t>граждани</w:t>
            </w:r>
            <w:proofErr w:type="spellEnd"/>
            <w:r w:rsidRPr="007C7003">
              <w:rPr>
                <w:color w:val="000000"/>
                <w:sz w:val="20"/>
                <w:szCs w:val="20"/>
                <w:lang w:val="en-US"/>
              </w:rPr>
              <w:t xml:space="preserve"> на </w:t>
            </w:r>
            <w:proofErr w:type="spellStart"/>
            <w:r w:rsidRPr="007C7003">
              <w:rPr>
                <w:color w:val="000000"/>
                <w:sz w:val="20"/>
                <w:szCs w:val="20"/>
                <w:lang w:val="en-US"/>
              </w:rPr>
              <w:t>община</w:t>
            </w:r>
            <w:proofErr w:type="spellEnd"/>
            <w:r w:rsidRPr="007C700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7003">
              <w:rPr>
                <w:color w:val="000000"/>
                <w:sz w:val="20"/>
                <w:szCs w:val="20"/>
                <w:lang w:val="en-US"/>
              </w:rPr>
              <w:t>Джебел</w:t>
            </w:r>
            <w:proofErr w:type="spellEnd"/>
            <w:r w:rsidRPr="007C700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7003">
              <w:rPr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7C700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7003">
              <w:rPr>
                <w:color w:val="000000"/>
                <w:sz w:val="20"/>
                <w:szCs w:val="20"/>
                <w:lang w:val="en-US"/>
              </w:rPr>
              <w:t>активно</w:t>
            </w:r>
            <w:proofErr w:type="spellEnd"/>
            <w:r w:rsidRPr="007C700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7003">
              <w:rPr>
                <w:color w:val="000000"/>
                <w:sz w:val="20"/>
                <w:szCs w:val="20"/>
                <w:lang w:val="en-US"/>
              </w:rPr>
              <w:t>участие</w:t>
            </w:r>
            <w:proofErr w:type="spellEnd"/>
            <w:r w:rsidRPr="007C7003">
              <w:rPr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7C7003">
              <w:rPr>
                <w:color w:val="000000"/>
                <w:sz w:val="20"/>
                <w:szCs w:val="20"/>
                <w:lang w:val="en-US"/>
              </w:rPr>
              <w:t>изразяване</w:t>
            </w:r>
            <w:proofErr w:type="spellEnd"/>
            <w:r w:rsidRPr="007C7003">
              <w:rPr>
                <w:color w:val="000000"/>
                <w:sz w:val="20"/>
                <w:szCs w:val="20"/>
                <w:lang w:val="en-US"/>
              </w:rPr>
              <w:t xml:space="preserve"> на </w:t>
            </w:r>
            <w:proofErr w:type="spellStart"/>
            <w:r w:rsidRPr="007C7003">
              <w:rPr>
                <w:color w:val="000000"/>
                <w:sz w:val="20"/>
                <w:szCs w:val="20"/>
                <w:lang w:val="en-US"/>
              </w:rPr>
              <w:t>мотивирани</w:t>
            </w:r>
            <w:proofErr w:type="spellEnd"/>
            <w:r w:rsidRPr="007C700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7003">
              <w:rPr>
                <w:color w:val="000000"/>
                <w:sz w:val="20"/>
                <w:szCs w:val="20"/>
                <w:lang w:val="en-US"/>
              </w:rPr>
              <w:t>мнения</w:t>
            </w:r>
            <w:proofErr w:type="spellEnd"/>
            <w:r w:rsidRPr="007C7003">
              <w:rPr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7C7003">
              <w:rPr>
                <w:color w:val="000000"/>
                <w:sz w:val="20"/>
                <w:szCs w:val="20"/>
                <w:lang w:val="en-US"/>
              </w:rPr>
              <w:t>предложения</w:t>
            </w:r>
            <w:proofErr w:type="spellEnd"/>
            <w:r w:rsidRPr="007C700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7003">
              <w:rPr>
                <w:color w:val="000000"/>
                <w:sz w:val="20"/>
                <w:szCs w:val="20"/>
                <w:lang w:val="en-US"/>
              </w:rPr>
              <w:t>по</w:t>
            </w:r>
            <w:proofErr w:type="spellEnd"/>
            <w:r w:rsidRPr="007C700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7003">
              <w:rPr>
                <w:color w:val="000000"/>
                <w:sz w:val="20"/>
                <w:szCs w:val="20"/>
                <w:lang w:val="en-US"/>
              </w:rPr>
              <w:t>Анализа</w:t>
            </w:r>
            <w:proofErr w:type="spellEnd"/>
            <w:r w:rsidRPr="007C7003">
              <w:rPr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7C7003">
              <w:rPr>
                <w:color w:val="000000"/>
                <w:sz w:val="20"/>
                <w:szCs w:val="20"/>
                <w:lang w:val="en-US"/>
              </w:rPr>
              <w:t>Националната</w:t>
            </w:r>
            <w:proofErr w:type="spellEnd"/>
            <w:r w:rsidRPr="007C700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7003">
              <w:rPr>
                <w:color w:val="000000"/>
                <w:sz w:val="20"/>
                <w:szCs w:val="20"/>
                <w:lang w:val="en-US"/>
              </w:rPr>
              <w:t>карта</w:t>
            </w:r>
            <w:proofErr w:type="spellEnd"/>
            <w:r w:rsidRPr="007C7003">
              <w:rPr>
                <w:color w:val="000000"/>
                <w:sz w:val="20"/>
                <w:szCs w:val="20"/>
                <w:lang w:val="en-US"/>
              </w:rPr>
              <w:t xml:space="preserve"> на </w:t>
            </w:r>
            <w:proofErr w:type="spellStart"/>
            <w:r w:rsidRPr="007C7003">
              <w:rPr>
                <w:color w:val="000000"/>
                <w:sz w:val="20"/>
                <w:szCs w:val="20"/>
                <w:lang w:val="en-US"/>
              </w:rPr>
              <w:t>социалните</w:t>
            </w:r>
            <w:proofErr w:type="spellEnd"/>
            <w:r w:rsidRPr="007C700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7003">
              <w:rPr>
                <w:color w:val="000000"/>
                <w:sz w:val="20"/>
                <w:szCs w:val="20"/>
                <w:lang w:val="en-US"/>
              </w:rPr>
              <w:t>услуги</w:t>
            </w:r>
            <w:proofErr w:type="spellEnd"/>
            <w:r w:rsidRPr="007C7003">
              <w:rPr>
                <w:color w:val="000000"/>
                <w:sz w:val="20"/>
                <w:szCs w:val="20"/>
                <w:lang w:val="en-US"/>
              </w:rPr>
              <w:t xml:space="preserve"> в </w:t>
            </w:r>
            <w:proofErr w:type="spellStart"/>
            <w:r w:rsidRPr="007C7003">
              <w:rPr>
                <w:color w:val="000000"/>
                <w:sz w:val="20"/>
                <w:szCs w:val="20"/>
                <w:lang w:val="en-US"/>
              </w:rPr>
              <w:t>писмен</w:t>
            </w:r>
            <w:proofErr w:type="spellEnd"/>
            <w:r w:rsidRPr="007C700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7003">
              <w:rPr>
                <w:color w:val="000000"/>
                <w:sz w:val="20"/>
                <w:szCs w:val="20"/>
                <w:lang w:val="en-US"/>
              </w:rPr>
              <w:t>вид</w:t>
            </w:r>
            <w:proofErr w:type="spellEnd"/>
            <w:r w:rsidRPr="007C7003">
              <w:rPr>
                <w:color w:val="000000"/>
                <w:sz w:val="20"/>
                <w:szCs w:val="20"/>
                <w:lang w:val="en-US"/>
              </w:rPr>
              <w:t xml:space="preserve"> в </w:t>
            </w:r>
            <w:proofErr w:type="spellStart"/>
            <w:r w:rsidRPr="007C7003">
              <w:rPr>
                <w:color w:val="000000"/>
                <w:sz w:val="20"/>
                <w:szCs w:val="20"/>
                <w:lang w:val="en-US"/>
              </w:rPr>
              <w:t>деловодството</w:t>
            </w:r>
            <w:proofErr w:type="spellEnd"/>
            <w:r w:rsidRPr="007C7003">
              <w:rPr>
                <w:color w:val="000000"/>
                <w:sz w:val="20"/>
                <w:szCs w:val="20"/>
                <w:lang w:val="en-US"/>
              </w:rPr>
              <w:t xml:space="preserve"> на </w:t>
            </w:r>
            <w:proofErr w:type="spellStart"/>
            <w:r w:rsidRPr="007C7003">
              <w:rPr>
                <w:color w:val="000000"/>
                <w:sz w:val="20"/>
                <w:szCs w:val="20"/>
                <w:lang w:val="en-US"/>
              </w:rPr>
              <w:t>общината</w:t>
            </w:r>
            <w:proofErr w:type="spellEnd"/>
            <w:r w:rsidRPr="007C7003">
              <w:rPr>
                <w:color w:val="000000"/>
                <w:sz w:val="20"/>
                <w:szCs w:val="20"/>
                <w:lang w:val="bg-BG"/>
              </w:rPr>
              <w:t xml:space="preserve"> - </w:t>
            </w:r>
            <w:hyperlink r:id="rId19" w:history="1">
              <w:r w:rsidRPr="007C7003">
                <w:rPr>
                  <w:rStyle w:val="Hyperlink"/>
                  <w:sz w:val="20"/>
                  <w:szCs w:val="20"/>
                  <w:lang w:val="bg-BG"/>
                </w:rPr>
                <w:t>https://dzhebel.bg/%D0%BE%D0%B1%D1%81%D1%8A%D0%B6%D0%B4%D0%B0%D0%BD%D0%B5-%D0%BD%D0%B0-%D0%B0%D0%BD%D0%B0%D0%BB%D0%B8%D0%B7-%D0%BD%D0%B0-%D0%BF%D0%BE%D1%82%D1%80%D0%B5%D0%B1%D0%BD%D0%BE%D1%81%D1%82%D0%B8%D1%82%D0%B5/</w:t>
              </w:r>
            </w:hyperlink>
          </w:p>
        </w:tc>
        <w:tc>
          <w:tcPr>
            <w:tcW w:w="1559" w:type="dxa"/>
            <w:shd w:val="clear" w:color="auto" w:fill="FFFFFF" w:themeFill="background1"/>
          </w:tcPr>
          <w:p w14:paraId="3E558396" w14:textId="5AD0C499" w:rsidR="00E94F52" w:rsidRPr="00CF5BE5" w:rsidRDefault="00E94F52" w:rsidP="00DB61C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+</w:t>
            </w:r>
          </w:p>
        </w:tc>
      </w:tr>
      <w:tr w:rsidR="00E94F52" w:rsidRPr="00CF5BE5" w14:paraId="79A21865" w14:textId="6CDE24D2" w:rsidTr="00E94F52">
        <w:tc>
          <w:tcPr>
            <w:tcW w:w="2711" w:type="dxa"/>
            <w:shd w:val="clear" w:color="auto" w:fill="FFFFFF" w:themeFill="background1"/>
          </w:tcPr>
          <w:p w14:paraId="05366E12" w14:textId="77777777" w:rsidR="00E94F52" w:rsidRPr="00CF5BE5" w:rsidRDefault="00E94F52" w:rsidP="004B23DA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CF5BE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5. Общината осигурява добра грижа за "клиентите", като се гарантира, че услугите се предоставят от образовани и добре обучени служители, които разбират нуждите на гражданите.</w:t>
            </w:r>
          </w:p>
        </w:tc>
        <w:tc>
          <w:tcPr>
            <w:tcW w:w="11034" w:type="dxa"/>
            <w:shd w:val="clear" w:color="auto" w:fill="FFFFFF" w:themeFill="background1"/>
          </w:tcPr>
          <w:p w14:paraId="08D605A8" w14:textId="4301700C" w:rsidR="00E94F52" w:rsidRPr="00CC0BC4" w:rsidRDefault="00E94F52" w:rsidP="00CC0BC4">
            <w:pPr>
              <w:spacing w:after="160" w:line="259" w:lineRule="auto"/>
              <w:ind w:right="-567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CF5BE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bg-BG"/>
              </w:rPr>
              <w:t>Прегледана документирана информация</w:t>
            </w:r>
            <w:r w:rsidRPr="00CF5BE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:</w:t>
            </w:r>
          </w:p>
          <w:p w14:paraId="3468B7AA" w14:textId="24D2C663" w:rsidR="00E94F52" w:rsidRPr="00CC0BC4" w:rsidRDefault="00E94F52" w:rsidP="00CC0BC4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lang w:val="bg-BG"/>
              </w:rPr>
              <w:t xml:space="preserve">Длъжностни характеристики - </w:t>
            </w:r>
            <w:r w:rsidRPr="000534C2">
              <w:rPr>
                <w:rFonts w:eastAsia="Calibri"/>
                <w:b/>
                <w:sz w:val="20"/>
                <w:lang w:val="bg-BG"/>
              </w:rPr>
              <w:t xml:space="preserve"> </w:t>
            </w:r>
            <w:hyperlink r:id="rId20" w:history="1">
              <w:r w:rsidRPr="008E69EB">
                <w:rPr>
                  <w:rStyle w:val="Hyperlink"/>
                  <w:rFonts w:eastAsia="Calibri"/>
                  <w:b/>
                  <w:sz w:val="20"/>
                  <w:lang w:val="bg-BG"/>
                </w:rPr>
                <w:t>https://drive.google.com/file/d/1I9z_PWRlEXfr3X8O_qvAQtBPq74vTFmt/view?usp=drive_link</w:t>
              </w:r>
            </w:hyperlink>
          </w:p>
          <w:p w14:paraId="14296C34" w14:textId="04530F56" w:rsidR="00E94F52" w:rsidRPr="00CC0BC4" w:rsidRDefault="00E94F52" w:rsidP="00CC0BC4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color w:val="00000A"/>
                <w:lang w:val="bg-BG" w:eastAsia="zh-CN"/>
              </w:rPr>
              <w:t>О</w:t>
            </w:r>
            <w:r w:rsidRPr="00BA440E">
              <w:rPr>
                <w:rFonts w:eastAsia="Calibri"/>
                <w:color w:val="00000A"/>
                <w:lang w:eastAsia="zh-CN"/>
              </w:rPr>
              <w:t>ценки на служителите</w:t>
            </w:r>
            <w:r>
              <w:rPr>
                <w:rFonts w:eastAsia="Calibri"/>
                <w:color w:val="00000A"/>
                <w:lang w:val="bg-BG" w:eastAsia="zh-CN"/>
              </w:rPr>
              <w:t xml:space="preserve"> - </w:t>
            </w:r>
            <w:r w:rsidRPr="00C01E11">
              <w:rPr>
                <w:rFonts w:eastAsia="Calibri"/>
                <w:b/>
                <w:lang w:val="bg-BG"/>
              </w:rPr>
              <w:t xml:space="preserve"> </w:t>
            </w:r>
            <w:hyperlink r:id="rId21" w:history="1">
              <w:r w:rsidRPr="008E69EB">
                <w:rPr>
                  <w:rStyle w:val="Hyperlink"/>
                  <w:rFonts w:eastAsia="Calibri"/>
                  <w:b/>
                  <w:lang w:val="bg-BG"/>
                </w:rPr>
                <w:t>https://drive.google.com/file/d/1e4zhz-kxFMHhb7kYFR1tT6uGZoaMs1IW/view?usp=sharing</w:t>
              </w:r>
            </w:hyperlink>
            <w:r>
              <w:rPr>
                <w:rFonts w:eastAsia="Calibri"/>
                <w:b/>
                <w:lang w:val="bg-BG"/>
              </w:rPr>
              <w:t xml:space="preserve"> </w:t>
            </w:r>
          </w:p>
        </w:tc>
        <w:tc>
          <w:tcPr>
            <w:tcW w:w="1559" w:type="dxa"/>
            <w:shd w:val="clear" w:color="auto" w:fill="FFFFFF" w:themeFill="background1"/>
          </w:tcPr>
          <w:p w14:paraId="1428BB32" w14:textId="2934651C" w:rsidR="00E94F52" w:rsidRPr="00CF5BE5" w:rsidRDefault="00E94F52" w:rsidP="00CC0BC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+</w:t>
            </w:r>
          </w:p>
        </w:tc>
      </w:tr>
      <w:tr w:rsidR="00BA0E2E" w:rsidRPr="00CF5BE5" w14:paraId="0976E746" w14:textId="77777777" w:rsidTr="00C9531F">
        <w:tc>
          <w:tcPr>
            <w:tcW w:w="2711" w:type="dxa"/>
            <w:shd w:val="clear" w:color="auto" w:fill="E2EFD9" w:themeFill="accent6" w:themeFillTint="33"/>
          </w:tcPr>
          <w:p w14:paraId="5A8ED379" w14:textId="77777777" w:rsidR="00BA0E2E" w:rsidRPr="00CF5BE5" w:rsidRDefault="00BA0E2E" w:rsidP="004B23D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  <w:p w14:paraId="3453C1AB" w14:textId="77777777" w:rsidR="00BA0E2E" w:rsidRPr="00CF5BE5" w:rsidRDefault="00BA0E2E" w:rsidP="004B23D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F5BE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 2:</w:t>
            </w:r>
          </w:p>
          <w:p w14:paraId="0C398881" w14:textId="77777777" w:rsidR="00BA0E2E" w:rsidRPr="00CF5BE5" w:rsidRDefault="00BA0E2E" w:rsidP="004B23D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593" w:type="dxa"/>
            <w:gridSpan w:val="2"/>
            <w:shd w:val="clear" w:color="auto" w:fill="E2EFD9" w:themeFill="accent6" w:themeFillTint="33"/>
          </w:tcPr>
          <w:p w14:paraId="255D2DB9" w14:textId="77777777" w:rsidR="00BA0E2E" w:rsidRDefault="00BA0E2E" w:rsidP="004B23DA">
            <w:pPr>
              <w:spacing w:line="276" w:lineRule="auto"/>
              <w:jc w:val="center"/>
              <w:rPr>
                <w:rFonts w:eastAsia="Calibri"/>
                <w:b/>
                <w:lang w:val="bg-BG"/>
              </w:rPr>
            </w:pPr>
          </w:p>
          <w:p w14:paraId="2FF71171" w14:textId="77777777" w:rsidR="00BA0E2E" w:rsidRPr="003244E5" w:rsidRDefault="00BA0E2E" w:rsidP="004B23D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244E5">
              <w:rPr>
                <w:rFonts w:ascii="Times New Roman" w:eastAsia="Calibri" w:hAnsi="Times New Roman" w:cs="Times New Roman"/>
                <w:b/>
              </w:rPr>
              <w:t>Принципа</w:t>
            </w:r>
            <w:proofErr w:type="spellEnd"/>
            <w:r w:rsidRPr="003244E5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3244E5">
              <w:rPr>
                <w:rFonts w:ascii="Times New Roman" w:eastAsia="Calibri" w:hAnsi="Times New Roman" w:cs="Times New Roman"/>
                <w:b/>
              </w:rPr>
              <w:t>се</w:t>
            </w:r>
            <w:proofErr w:type="spellEnd"/>
            <w:r w:rsidRPr="003244E5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3244E5">
              <w:rPr>
                <w:rFonts w:ascii="Times New Roman" w:eastAsia="Calibri" w:hAnsi="Times New Roman" w:cs="Times New Roman"/>
                <w:b/>
              </w:rPr>
              <w:t>прилага</w:t>
            </w:r>
            <w:proofErr w:type="spellEnd"/>
            <w:r w:rsidRPr="003244E5">
              <w:rPr>
                <w:rFonts w:ascii="Times New Roman" w:eastAsia="Calibri" w:hAnsi="Times New Roman" w:cs="Times New Roman"/>
                <w:b/>
              </w:rPr>
              <w:t xml:space="preserve"> - </w:t>
            </w:r>
            <w:proofErr w:type="spellStart"/>
            <w:r w:rsidRPr="003244E5">
              <w:rPr>
                <w:rFonts w:ascii="Times New Roman" w:eastAsia="Calibri" w:hAnsi="Times New Roman" w:cs="Times New Roman"/>
                <w:b/>
              </w:rPr>
              <w:t>Заверка</w:t>
            </w:r>
            <w:proofErr w:type="spellEnd"/>
            <w:r w:rsidRPr="003244E5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3244E5">
              <w:rPr>
                <w:rFonts w:ascii="Times New Roman" w:eastAsia="Calibri" w:hAnsi="Times New Roman" w:cs="Times New Roman"/>
                <w:b/>
                <w:lang w:val="bg-BG"/>
              </w:rPr>
              <w:t>без</w:t>
            </w:r>
            <w:r w:rsidRPr="003244E5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3244E5">
              <w:rPr>
                <w:rFonts w:ascii="Times New Roman" w:eastAsia="Calibri" w:hAnsi="Times New Roman" w:cs="Times New Roman"/>
                <w:b/>
              </w:rPr>
              <w:t>резерви</w:t>
            </w:r>
            <w:proofErr w:type="spellEnd"/>
          </w:p>
          <w:p w14:paraId="16366600" w14:textId="02AFDE7D" w:rsidR="00BA0E2E" w:rsidRPr="00CF5BE5" w:rsidRDefault="00BA0E2E" w:rsidP="004B23D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FF3DD20" w14:textId="469C6035" w:rsidR="00BA0E2E" w:rsidRPr="00CF5BE5" w:rsidRDefault="00BA0E2E" w:rsidP="004B23D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</w:p>
        </w:tc>
      </w:tr>
    </w:tbl>
    <w:p w14:paraId="31932952" w14:textId="77777777" w:rsidR="00246FD8" w:rsidRDefault="00246FD8"/>
    <w:sectPr w:rsidR="00246FD8" w:rsidSect="009947E9">
      <w:headerReference w:type="default" r:id="rId2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C8805" w14:textId="77777777" w:rsidR="004C14FF" w:rsidRDefault="004C14FF" w:rsidP="00C25E62">
      <w:pPr>
        <w:spacing w:after="0" w:line="240" w:lineRule="auto"/>
      </w:pPr>
      <w:r>
        <w:separator/>
      </w:r>
    </w:p>
  </w:endnote>
  <w:endnote w:type="continuationSeparator" w:id="0">
    <w:p w14:paraId="15F9029E" w14:textId="77777777" w:rsidR="004C14FF" w:rsidRDefault="004C14FF" w:rsidP="00C25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BDF4C" w14:textId="77777777" w:rsidR="004C14FF" w:rsidRDefault="004C14FF" w:rsidP="00C25E62">
      <w:pPr>
        <w:spacing w:after="0" w:line="240" w:lineRule="auto"/>
      </w:pPr>
      <w:r>
        <w:separator/>
      </w:r>
    </w:p>
  </w:footnote>
  <w:footnote w:type="continuationSeparator" w:id="0">
    <w:p w14:paraId="4635AAAD" w14:textId="77777777" w:rsidR="004C14FF" w:rsidRDefault="004C14FF" w:rsidP="00C25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49AFC" w14:textId="77777777" w:rsidR="00C25E62" w:rsidRPr="00C25E62" w:rsidRDefault="00C25E62" w:rsidP="00C25E62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>КОНТРОЛЕН ЛИСТ №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C2B38"/>
    <w:multiLevelType w:val="hybridMultilevel"/>
    <w:tmpl w:val="BE3C8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4F347C"/>
    <w:multiLevelType w:val="hybridMultilevel"/>
    <w:tmpl w:val="8B941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C30A34"/>
    <w:multiLevelType w:val="hybridMultilevel"/>
    <w:tmpl w:val="1A62A8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81195">
    <w:abstractNumId w:val="0"/>
  </w:num>
  <w:num w:numId="2" w16cid:durableId="513694358">
    <w:abstractNumId w:val="1"/>
  </w:num>
  <w:num w:numId="3" w16cid:durableId="10086724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7E9"/>
    <w:rsid w:val="00015954"/>
    <w:rsid w:val="0004114A"/>
    <w:rsid w:val="00051C66"/>
    <w:rsid w:val="000C3781"/>
    <w:rsid w:val="001265EA"/>
    <w:rsid w:val="0013459C"/>
    <w:rsid w:val="001E4DDB"/>
    <w:rsid w:val="00246FD8"/>
    <w:rsid w:val="002C1FE0"/>
    <w:rsid w:val="003244E5"/>
    <w:rsid w:val="0033484B"/>
    <w:rsid w:val="0037018B"/>
    <w:rsid w:val="00476978"/>
    <w:rsid w:val="00486417"/>
    <w:rsid w:val="004B23DA"/>
    <w:rsid w:val="004C14FF"/>
    <w:rsid w:val="004C177A"/>
    <w:rsid w:val="00525429"/>
    <w:rsid w:val="005A6D50"/>
    <w:rsid w:val="005D7154"/>
    <w:rsid w:val="005D72DA"/>
    <w:rsid w:val="0064648F"/>
    <w:rsid w:val="0065284B"/>
    <w:rsid w:val="007B1B84"/>
    <w:rsid w:val="007C7003"/>
    <w:rsid w:val="007F61FE"/>
    <w:rsid w:val="0082454A"/>
    <w:rsid w:val="0085001C"/>
    <w:rsid w:val="00860A1C"/>
    <w:rsid w:val="008D3ABC"/>
    <w:rsid w:val="00927DED"/>
    <w:rsid w:val="00974F95"/>
    <w:rsid w:val="009947E9"/>
    <w:rsid w:val="009D1A75"/>
    <w:rsid w:val="009D27FE"/>
    <w:rsid w:val="009D7D34"/>
    <w:rsid w:val="00A4757E"/>
    <w:rsid w:val="00A77760"/>
    <w:rsid w:val="00AA7A3E"/>
    <w:rsid w:val="00AE776E"/>
    <w:rsid w:val="00B23BE9"/>
    <w:rsid w:val="00B828D0"/>
    <w:rsid w:val="00BA0E2E"/>
    <w:rsid w:val="00C240FD"/>
    <w:rsid w:val="00C25E62"/>
    <w:rsid w:val="00C43AD3"/>
    <w:rsid w:val="00CC0BC4"/>
    <w:rsid w:val="00CD08CC"/>
    <w:rsid w:val="00CF5BE5"/>
    <w:rsid w:val="00D216BA"/>
    <w:rsid w:val="00D47810"/>
    <w:rsid w:val="00DB61CA"/>
    <w:rsid w:val="00E4017C"/>
    <w:rsid w:val="00E94F52"/>
    <w:rsid w:val="00F41C0A"/>
    <w:rsid w:val="00FC0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B8690"/>
  <w15:chartTrackingRefBased/>
  <w15:docId w15:val="{458972FD-5637-4BFB-949B-23079C16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7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47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E62"/>
  </w:style>
  <w:style w:type="paragraph" w:styleId="Footer">
    <w:name w:val="footer"/>
    <w:basedOn w:val="Normal"/>
    <w:link w:val="FooterChar"/>
    <w:uiPriority w:val="99"/>
    <w:unhideWhenUsed/>
    <w:rsid w:val="00C2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E62"/>
  </w:style>
  <w:style w:type="paragraph" w:styleId="ListParagraph">
    <w:name w:val="List Paragraph"/>
    <w:basedOn w:val="Normal"/>
    <w:uiPriority w:val="34"/>
    <w:qFormat/>
    <w:rsid w:val="000C37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0C378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C3781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0B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zhebel.bg/%D0%BF%D1%83%D0%B1%D0%BB%D0%B8%D1%87%D0%BD%D0%B8-%D1%80%D0%B5%D0%B3%D0%B8%D1%81%D1%82%D1%80%D0%B8/" TargetMode="External"/><Relationship Id="rId13" Type="http://schemas.openxmlformats.org/officeDocument/2006/relationships/hyperlink" Target="https://dzhebel.bg/wp-content/uploads/2025/01/&#1076;&#1086;&#1082;&#1083;&#1072;&#1076;-&#1079;&#1072;-&#1086;&#1094;&#1077;&#1085;&#1082;&#1072;-&#1085;&#1072;-&#1091;&#1076;&#1086;&#1074;&#1083;&#1077;&#1090;&#1074;&#1086;&#1088;&#1077;&#1085;&#1086;&#1089;&#1090;&#1072;-&#8211;-&#1079;&#1072;-&#1089;&#1072;&#1081;&#1090;&#1072;.pdf" TargetMode="External"/><Relationship Id="rId18" Type="http://schemas.openxmlformats.org/officeDocument/2006/relationships/hyperlink" Target="https://dzhebel.bg/wp-content/uploads/2021/02/%D0%B4%D0%BE%D0%BA%D0%BB%D0%B0%D0%B4-%D0%B7%D0%B0-%D0%BE%D1%86%D0%B5%D0%BD%D0%BA%D0%B0-%D0%B0%D0%B4%D0%BC.%D0%BE%D0%B1%D1%81%D0%BB.2020.pdf" TargetMode="External"/><Relationship Id="rId3" Type="http://schemas.openxmlformats.org/officeDocument/2006/relationships/styles" Target="styles.xml"/><Relationship Id="rId21" Type="http://schemas.openxmlformats.org/officeDocument/2006/relationships/hyperlink" Target="https://drive.google.com/file/d/1e4zhz-kxFMHhb7kYFR1tT6uGZoaMs1IW/view?usp=sharing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zhebel.bg/wp-content/uploads/2024/01/%D0%A3%D0%9F%D0%A0%D0%90%D0%92%D0%9B%D0%95%D0%9D%D0%A1%D0%9A%D0%90-%D0%9F%D0%A0%D0%9E%D0%93%D0%A0%D0%90%D0%9C%D0%90-2023-2027-%D0%97%D0%90-%D0%A1%D0%90%D0%99%D0%A2%D0%90.pdf" TargetMode="External"/><Relationship Id="rId17" Type="http://schemas.openxmlformats.org/officeDocument/2006/relationships/hyperlink" Target="https://dzhebel.bg/wp-content/uploads/2025/01/&#1076;&#1086;&#1082;&#1083;&#1072;&#1076;-&#1079;&#1072;-&#1086;&#1094;&#1077;&#1085;&#1082;&#1072;-&#1085;&#1072;-&#1091;&#1076;&#1086;&#1074;&#1083;&#1077;&#1090;&#1074;&#1086;&#1088;&#1077;&#1085;&#1086;&#1089;&#1090;&#1072;-&#8211;-&#1079;&#1072;-&#1089;&#1072;&#1081;&#1090;&#1072;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zhebel.bg/wp-content/uploads/2024/02/&#1076;&#1086;&#1082;&#1083;&#1072;&#1076;-&#1091;&#1076;&#1086;&#1074;&#1083;&#1077;&#1090;&#1074;&#1086;&#1088;&#1077;&#1085;&#1086;&#1089;&#1090;-2023.pdf" TargetMode="External"/><Relationship Id="rId20" Type="http://schemas.openxmlformats.org/officeDocument/2006/relationships/hyperlink" Target="https://drive.google.com/file/d/1I9z_PWRlEXfr3X8O_qvAQtBPq74vTFmt/view?usp=drive_lin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zhebel.bg/wp-content/uploads/2020/10/%D0%A5%D0%B0%D1%80%D1%82%D0%B0.pd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zhebel.bg/wp-content/uploads/2020/10/%D0%92%D0%9F_%D0%90%D0%9E.pdf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dzhebel.bg/wp-content/uploads/2020/10/%D0%92%D0%9F_%D0%90%D0%9E.pdf" TargetMode="External"/><Relationship Id="rId19" Type="http://schemas.openxmlformats.org/officeDocument/2006/relationships/hyperlink" Target="https://dzhebel.bg/%D0%BE%D0%B1%D1%81%D1%8A%D0%B6%D0%B4%D0%B0%D0%BD%D0%B5-%D0%BD%D0%B0-%D0%B0%D0%BD%D0%B0%D0%BB%D0%B8%D0%B7-%D0%BD%D0%B0-%D0%BF%D0%BE%D1%82%D1%80%D0%B5%D0%B1%D0%BD%D0%BE%D1%81%D1%82%D0%B8%D1%82%D0%B5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zhebel.bg/%D0%BD%D0%BE%D1%80%D0%BC%D0%B0%D1%82%D0%B8%D0%B2%D0%BD%D0%B8-%D0%B4%D0%BE%D0%BA%D1%83%D0%BC%D0%B5%D0%BD%D1%82%D0%B8/" TargetMode="External"/><Relationship Id="rId14" Type="http://schemas.openxmlformats.org/officeDocument/2006/relationships/hyperlink" Target="https://dzhebel.bg/wp-content/uploads/2024/01/%D0%A3%D1%81%D1%82%D1%80%D0%BE%D0%B9%D1%81%D1%82%D0%B2%D0%B5%D0%BD-%D0%BF%D1%80%D0%B0%D0%B2%D0%B8%D0%BB%D0%BD%D0%B8%D0%BA-2024.pdf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A70BA-AB86-4428-8CB0-56DF709F5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1301</Words>
  <Characters>7417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8701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25</cp:revision>
  <dcterms:created xsi:type="dcterms:W3CDTF">2022-07-05T06:49:00Z</dcterms:created>
  <dcterms:modified xsi:type="dcterms:W3CDTF">2025-06-13T04:06:00Z</dcterms:modified>
</cp:coreProperties>
</file>